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F6ED8" w14:textId="2932D74C" w:rsidR="00C158B2" w:rsidRPr="00D14B04" w:rsidRDefault="00D0084D"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langer vers door slimmere folie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3B0DED25" w:rsidR="00C2551D" w:rsidRPr="006E0EA3" w:rsidRDefault="00EB3D8B" w:rsidP="00B76EC1">
            <w:pPr>
              <w:spacing w:after="0" w:line="240" w:lineRule="auto"/>
              <w:jc w:val="both"/>
              <w:rPr>
                <w:rFonts w:ascii="Arial" w:eastAsia="Calibri" w:hAnsi="Arial" w:cs="Arial"/>
                <w:sz w:val="20"/>
                <w:szCs w:val="20"/>
              </w:rPr>
            </w:pPr>
            <w:r>
              <w:rPr>
                <w:rFonts w:ascii="Arial" w:eastAsia="Calibri" w:hAnsi="Arial" w:cs="Arial"/>
                <w:sz w:val="20"/>
                <w:szCs w:val="20"/>
              </w:rPr>
              <w:t>5havo 5vwo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AD4659F" w:rsidR="00026892" w:rsidRPr="00C2551D" w:rsidRDefault="00962E32"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6F0858A6" w:rsidR="00C2551D" w:rsidRPr="00C2551D" w:rsidRDefault="00962E32"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FC7470"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0B6FFB45" w:rsidR="00C2551D" w:rsidRPr="001D5552" w:rsidRDefault="00962E32" w:rsidP="0001292E">
            <w:pPr>
              <w:spacing w:after="0" w:line="240" w:lineRule="auto"/>
              <w:rPr>
                <w:rFonts w:ascii="Arial" w:eastAsia="Calibri" w:hAnsi="Arial" w:cs="Arial"/>
                <w:sz w:val="20"/>
                <w:szCs w:val="20"/>
              </w:rPr>
            </w:pPr>
            <w:r>
              <w:rPr>
                <w:rFonts w:ascii="Arial" w:eastAsia="Calibri" w:hAnsi="Arial" w:cs="Arial"/>
                <w:sz w:val="20"/>
                <w:szCs w:val="20"/>
              </w:rPr>
              <w:t>Desinfectiemiddel, isopropylalcohol, glycerol, H-bruggen, additie, isomeer, hydrolyse, handgel</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7E9A1501" w:rsidR="00AE3AB2" w:rsidRPr="00C960D3" w:rsidRDefault="00DB370F"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Chemie Magazine,</w:t>
      </w:r>
      <w:r w:rsidR="00036759">
        <w:rPr>
          <w:rStyle w:val="Hyperlink"/>
          <w:rFonts w:ascii="Arial" w:hAnsi="Arial" w:cs="Arial"/>
          <w:i/>
          <w:iCs/>
          <w:color w:val="auto"/>
          <w:sz w:val="24"/>
          <w:szCs w:val="24"/>
        </w:rPr>
        <w:t xml:space="preserve">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293D4D63" w14:textId="218C2B2C" w:rsidR="00D0084D" w:rsidRPr="00D0084D" w:rsidRDefault="00D0084D" w:rsidP="00D0084D">
            <w:pPr>
              <w:rPr>
                <w:rFonts w:ascii="Times New Roman" w:hAnsi="Times New Roman" w:cs="Times New Roman"/>
                <w:b/>
                <w:bCs/>
                <w:noProof/>
                <w:sz w:val="28"/>
                <w:szCs w:val="28"/>
              </w:rPr>
            </w:pPr>
            <w:bookmarkStart w:id="0" w:name="_Hlk518980186"/>
            <w:r w:rsidRPr="00D0084D">
              <w:rPr>
                <w:rFonts w:ascii="Times New Roman" w:hAnsi="Times New Roman" w:cs="Times New Roman"/>
                <w:b/>
                <w:bCs/>
                <w:noProof/>
                <w:sz w:val="28"/>
                <w:szCs w:val="28"/>
              </w:rPr>
              <w:t>LANGER VERS DOOR SLIMMERE FOLIE</w:t>
            </w:r>
          </w:p>
          <w:p w14:paraId="1960E871" w14:textId="37A5DCBE" w:rsidR="00D0084D" w:rsidRPr="00D0084D" w:rsidRDefault="00D0084D" w:rsidP="00D0084D">
            <w:pPr>
              <w:rPr>
                <w:rFonts w:ascii="Times New Roman" w:hAnsi="Times New Roman" w:cs="Times New Roman"/>
                <w:noProof/>
                <w:sz w:val="24"/>
                <w:szCs w:val="24"/>
              </w:rPr>
            </w:pPr>
            <w:r w:rsidRPr="00D0084D">
              <w:rPr>
                <w:rFonts w:ascii="Times New Roman" w:hAnsi="Times New Roman" w:cs="Times New Roman"/>
                <w:noProof/>
                <w:sz w:val="24"/>
                <w:szCs w:val="24"/>
              </w:rPr>
              <w:drawing>
                <wp:anchor distT="0" distB="0" distL="114300" distR="114300" simplePos="0" relativeHeight="251661312" behindDoc="0" locked="0" layoutInCell="1" allowOverlap="1" wp14:anchorId="356AD4AB" wp14:editId="27C6CBBA">
                  <wp:simplePos x="971550" y="2638425"/>
                  <wp:positionH relativeFrom="margin">
                    <wp:align>right</wp:align>
                  </wp:positionH>
                  <wp:positionV relativeFrom="margin">
                    <wp:align>top</wp:align>
                  </wp:positionV>
                  <wp:extent cx="857250" cy="1167319"/>
                  <wp:effectExtent l="0" t="0" r="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7250" cy="1167319"/>
                          </a:xfrm>
                          <a:prstGeom prst="rect">
                            <a:avLst/>
                          </a:prstGeom>
                          <a:noFill/>
                          <a:ln>
                            <a:noFill/>
                          </a:ln>
                        </pic:spPr>
                      </pic:pic>
                    </a:graphicData>
                  </a:graphic>
                </wp:anchor>
              </w:drawing>
            </w:r>
          </w:p>
          <w:p w14:paraId="16B4AAD4" w14:textId="77777777" w:rsidR="00D0084D" w:rsidRDefault="00D0084D" w:rsidP="00D0084D">
            <w:pPr>
              <w:rPr>
                <w:rFonts w:ascii="Times New Roman" w:hAnsi="Times New Roman" w:cs="Times New Roman"/>
                <w:noProof/>
                <w:sz w:val="24"/>
                <w:szCs w:val="24"/>
              </w:rPr>
            </w:pPr>
            <w:r w:rsidRPr="00D0084D">
              <w:rPr>
                <w:rFonts w:ascii="Times New Roman" w:hAnsi="Times New Roman" w:cs="Times New Roman"/>
                <w:noProof/>
                <w:sz w:val="24"/>
                <w:szCs w:val="24"/>
              </w:rPr>
              <w:t>Wageningen Food &amp; Biobased Research</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heeft een nieuw verpakkingsfolie ontwikkeld</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dat ervoor zorgt dat groente en fruit</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onder beschermende atmosfeer langer</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vers blijven. Dat voorkomt voedselverspilling</w:t>
            </w:r>
            <w:r>
              <w:rPr>
                <w:rFonts w:ascii="Times New Roman" w:hAnsi="Times New Roman" w:cs="Times New Roman"/>
                <w:noProof/>
                <w:sz w:val="24"/>
                <w:szCs w:val="24"/>
              </w:rPr>
              <w:t xml:space="preserve">. </w:t>
            </w:r>
          </w:p>
          <w:p w14:paraId="21DFA983" w14:textId="77777777" w:rsidR="00D0084D" w:rsidRDefault="00D0084D" w:rsidP="00D0084D">
            <w:pPr>
              <w:rPr>
                <w:rFonts w:ascii="Times New Roman" w:hAnsi="Times New Roman" w:cs="Times New Roman"/>
                <w:noProof/>
                <w:sz w:val="24"/>
                <w:szCs w:val="24"/>
              </w:rPr>
            </w:pPr>
          </w:p>
          <w:p w14:paraId="15EBA078" w14:textId="7CBCB422" w:rsidR="00D0084D" w:rsidRDefault="00D0084D" w:rsidP="00D0084D">
            <w:pPr>
              <w:rPr>
                <w:rFonts w:ascii="Times New Roman" w:hAnsi="Times New Roman" w:cs="Times New Roman"/>
                <w:noProof/>
                <w:sz w:val="24"/>
                <w:szCs w:val="24"/>
              </w:rPr>
            </w:pPr>
            <w:r w:rsidRPr="00D0084D">
              <w:rPr>
                <w:rFonts w:ascii="Times New Roman" w:hAnsi="Times New Roman" w:cs="Times New Roman"/>
                <w:b/>
                <w:bCs/>
                <w:noProof/>
                <w:sz w:val="24"/>
                <w:szCs w:val="24"/>
              </w:rPr>
              <w:t>‘</w:t>
            </w:r>
            <w:r>
              <w:rPr>
                <w:rFonts w:ascii="Times New Roman" w:hAnsi="Times New Roman" w:cs="Times New Roman"/>
                <w:noProof/>
                <w:sz w:val="24"/>
                <w:szCs w:val="24"/>
              </w:rPr>
              <w:t>G</w:t>
            </w:r>
            <w:r w:rsidRPr="00D0084D">
              <w:rPr>
                <w:rFonts w:ascii="Times New Roman" w:hAnsi="Times New Roman" w:cs="Times New Roman"/>
                <w:noProof/>
                <w:sz w:val="24"/>
                <w:szCs w:val="24"/>
              </w:rPr>
              <w:t>roenten en fruit bestaan uit levende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cellen en nemen zuurstof op en stoten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CO</w:t>
            </w:r>
            <w:r>
              <w:rPr>
                <w:rFonts w:ascii="Times New Roman" w:hAnsi="Times New Roman" w:cs="Times New Roman"/>
                <w:noProof/>
                <w:sz w:val="24"/>
                <w:szCs w:val="24"/>
                <w:vertAlign w:val="subscript"/>
              </w:rPr>
              <w:t>2</w:t>
            </w:r>
            <w:r w:rsidRPr="00D0084D">
              <w:rPr>
                <w:rFonts w:ascii="Times New Roman" w:hAnsi="Times New Roman" w:cs="Times New Roman"/>
                <w:noProof/>
                <w:sz w:val="24"/>
                <w:szCs w:val="24"/>
              </w:rPr>
              <w:t xml:space="preserve"> uit”, legt Eelke Westra, programmamanager</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Post Harvest Quality, uit</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 xml:space="preserve">in </w:t>
            </w:r>
            <w:r w:rsidRPr="00D0084D">
              <w:rPr>
                <w:rFonts w:ascii="Times New Roman" w:hAnsi="Times New Roman" w:cs="Times New Roman"/>
                <w:i/>
                <w:iCs/>
                <w:noProof/>
                <w:sz w:val="24"/>
                <w:szCs w:val="24"/>
              </w:rPr>
              <w:t>Wageningen World</w:t>
            </w:r>
            <w:r w:rsidRPr="00D0084D">
              <w:rPr>
                <w:rFonts w:ascii="Times New Roman" w:hAnsi="Times New Roman" w:cs="Times New Roman"/>
                <w:noProof/>
                <w:sz w:val="24"/>
                <w:szCs w:val="24"/>
              </w:rPr>
              <w:t>, het magazine van de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Wageningen University. “Als de producten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verpakt zijn in luchtdicht materiaal raakt</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de zuurstof op en stijgt het CO</w:t>
            </w:r>
            <w:r w:rsidR="00762CD9">
              <w:rPr>
                <w:rFonts w:ascii="Times New Roman" w:hAnsi="Times New Roman" w:cs="Times New Roman"/>
                <w:noProof/>
                <w:sz w:val="24"/>
                <w:szCs w:val="24"/>
                <w:vertAlign w:val="subscript"/>
              </w:rPr>
              <w:t>2</w:t>
            </w:r>
            <w:r w:rsidR="00762CD9">
              <w:rPr>
                <w:rFonts w:ascii="Times New Roman" w:hAnsi="Times New Roman" w:cs="Times New Roman"/>
                <w:noProof/>
                <w:sz w:val="24"/>
                <w:szCs w:val="24"/>
              </w:rPr>
              <w:t>-</w:t>
            </w:r>
            <w:r w:rsidRPr="00D0084D">
              <w:rPr>
                <w:rFonts w:ascii="Times New Roman" w:hAnsi="Times New Roman" w:cs="Times New Roman"/>
                <w:noProof/>
                <w:sz w:val="24"/>
                <w:szCs w:val="24"/>
              </w:rPr>
              <w:t>gehalte.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De cellen kunnen dan geen zuurstof meer</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opnemen om energie op te wekken 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 xml:space="preserve">sterven af.” </w:t>
            </w:r>
          </w:p>
          <w:p w14:paraId="21FC792D" w14:textId="591C4911" w:rsidR="00D0084D" w:rsidRPr="00D0084D" w:rsidRDefault="00D0084D" w:rsidP="00D0084D">
            <w:pPr>
              <w:rPr>
                <w:rFonts w:ascii="Times New Roman" w:hAnsi="Times New Roman" w:cs="Times New Roman"/>
                <w:noProof/>
                <w:sz w:val="24"/>
                <w:szCs w:val="24"/>
              </w:rPr>
            </w:pPr>
            <w:r w:rsidRPr="00D0084D">
              <w:rPr>
                <w:rFonts w:ascii="Times New Roman" w:hAnsi="Times New Roman" w:cs="Times New Roman"/>
                <w:noProof/>
                <w:sz w:val="24"/>
                <w:szCs w:val="24"/>
              </w:rPr>
              <w:t>De ademhaling van groente 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fruit is echter afhankelijk van de temperatuur.</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Bij een hogere temperatuur neemt de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ademhaling toe, bij koude neemt die af. Het</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mooie van het nieuwe folie is dat deze in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koude omstandigheden gesloten blijft 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de juiste gasconcentraties behouden blijven.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In warmere omstandigheden wordt de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doorlaatbaarheid voor gassen groter,</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waardoor de benodigde zuurstof erin en de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geproduceerde CO</w:t>
            </w:r>
            <w:r>
              <w:rPr>
                <w:rFonts w:ascii="Times New Roman" w:hAnsi="Times New Roman" w:cs="Times New Roman"/>
                <w:noProof/>
                <w:sz w:val="24"/>
                <w:szCs w:val="24"/>
                <w:vertAlign w:val="subscript"/>
              </w:rPr>
              <w:t>2</w:t>
            </w:r>
            <w:r w:rsidRPr="00D0084D">
              <w:rPr>
                <w:rFonts w:ascii="Times New Roman" w:hAnsi="Times New Roman" w:cs="Times New Roman"/>
                <w:noProof/>
                <w:sz w:val="24"/>
                <w:szCs w:val="24"/>
              </w:rPr>
              <w:t xml:space="preserve"> eruit kan. Daardoor</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blijven de verpakte producten langer vers.</w:t>
            </w:r>
          </w:p>
          <w:p w14:paraId="03CCA23C" w14:textId="77777777" w:rsidR="00495AA6" w:rsidRDefault="00D0084D" w:rsidP="00D0084D">
            <w:pPr>
              <w:rPr>
                <w:rFonts w:ascii="Times New Roman" w:hAnsi="Times New Roman" w:cs="Times New Roman"/>
                <w:noProof/>
                <w:sz w:val="24"/>
                <w:szCs w:val="24"/>
              </w:rPr>
            </w:pPr>
            <w:r w:rsidRPr="00D0084D">
              <w:rPr>
                <w:rFonts w:ascii="Times New Roman" w:hAnsi="Times New Roman" w:cs="Times New Roman"/>
                <w:noProof/>
                <w:sz w:val="24"/>
                <w:szCs w:val="24"/>
              </w:rPr>
              <w:t>Het nieuwe materiaal is een thermoplastisch</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polymeer, bestaande uit een fossiele</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fractie en een deel dat uit zetmeel bestaat.</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“Bij de hoeveelheid fossiel materiaal hoeven</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we ons niet neer te leggen”, aldus</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Westra. “We kunnen proberen om dat deel</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zo veel mogelijk te vervangen door biobased</w:t>
            </w:r>
            <w:r>
              <w:rPr>
                <w:rFonts w:ascii="Times New Roman" w:hAnsi="Times New Roman" w:cs="Times New Roman"/>
                <w:noProof/>
                <w:sz w:val="24"/>
                <w:szCs w:val="24"/>
              </w:rPr>
              <w:t xml:space="preserve"> </w:t>
            </w:r>
            <w:r w:rsidRPr="00D0084D">
              <w:rPr>
                <w:rFonts w:ascii="Times New Roman" w:hAnsi="Times New Roman" w:cs="Times New Roman"/>
                <w:noProof/>
                <w:sz w:val="24"/>
                <w:szCs w:val="24"/>
              </w:rPr>
              <w:t>materiaal.”</w:t>
            </w:r>
          </w:p>
          <w:p w14:paraId="518370D3" w14:textId="53050CE5" w:rsidR="00D0084D" w:rsidRPr="00DB370F" w:rsidRDefault="00D0084D" w:rsidP="00D0084D">
            <w:pPr>
              <w:rPr>
                <w:rFonts w:ascii="Times New Roman" w:eastAsia="Times New Roman" w:hAnsi="Times New Roman" w:cs="Times New Roman"/>
                <w:b/>
                <w:bCs/>
                <w:sz w:val="24"/>
                <w:szCs w:val="24"/>
                <w:lang w:eastAsia="nl-NL"/>
              </w:rPr>
            </w:pPr>
          </w:p>
        </w:tc>
      </w:tr>
      <w:bookmarkEnd w:id="0"/>
    </w:tbl>
    <w:p w14:paraId="6D4F77A9" w14:textId="497555FD" w:rsidR="00CF4DDC" w:rsidRDefault="00CF4DDC" w:rsidP="00513A8D">
      <w:pPr>
        <w:spacing w:after="0" w:line="240" w:lineRule="auto"/>
        <w:outlineLvl w:val="0"/>
        <w:rPr>
          <w:rFonts w:ascii="Arial" w:eastAsia="Times New Roman" w:hAnsi="Arial" w:cs="Arial"/>
          <w:bCs/>
          <w:color w:val="000000"/>
          <w:kern w:val="36"/>
          <w:lang w:eastAsia="nl-NL"/>
        </w:rPr>
      </w:pPr>
    </w:p>
    <w:p w14:paraId="1C65159B" w14:textId="3CD79E7C" w:rsidR="00366573" w:rsidRDefault="00D0084D"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Groenten en fruit nemen zuurstof op en stoten koolstofdioxide uit.</w:t>
      </w:r>
    </w:p>
    <w:p w14:paraId="36E7E1C6" w14:textId="55BA4833" w:rsidR="00D0084D" w:rsidRDefault="00D0084D"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Bij welk proces </w:t>
      </w:r>
      <w:r w:rsidR="002E7234">
        <w:rPr>
          <w:rFonts w:ascii="Arial" w:eastAsia="Times New Roman" w:hAnsi="Arial" w:cs="Arial"/>
          <w:bCs/>
          <w:color w:val="000000"/>
          <w:kern w:val="36"/>
          <w:lang w:eastAsia="nl-NL"/>
        </w:rPr>
        <w:t>wordt zuurstof gebruikt en wordt koolstofdioxide gevormd</w:t>
      </w:r>
      <w:r>
        <w:rPr>
          <w:rFonts w:ascii="Arial" w:eastAsia="Times New Roman" w:hAnsi="Arial" w:cs="Arial"/>
          <w:bCs/>
          <w:color w:val="000000"/>
          <w:kern w:val="36"/>
          <w:lang w:eastAsia="nl-NL"/>
        </w:rPr>
        <w:t>?</w:t>
      </w:r>
    </w:p>
    <w:p w14:paraId="1D282F44" w14:textId="29A9FE00" w:rsidR="00D0084D" w:rsidRDefault="00D0084D" w:rsidP="00D0084D">
      <w:pPr>
        <w:spacing w:after="0" w:line="240" w:lineRule="auto"/>
        <w:outlineLvl w:val="0"/>
        <w:rPr>
          <w:rFonts w:ascii="Arial" w:eastAsia="Times New Roman" w:hAnsi="Arial" w:cs="Arial"/>
          <w:bCs/>
          <w:color w:val="000000"/>
          <w:kern w:val="36"/>
          <w:lang w:eastAsia="nl-NL"/>
        </w:rPr>
      </w:pPr>
    </w:p>
    <w:p w14:paraId="7982059C" w14:textId="67A0CBA1" w:rsidR="00D0084D" w:rsidRDefault="00762CD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dit proces vindt een reactie plaats waarbij aanwezige suikers in de cellen omgezet worden in onder andere koolstofdioxide.</w:t>
      </w:r>
    </w:p>
    <w:p w14:paraId="1EB0C937" w14:textId="2CD78E1C" w:rsidR="00762CD9" w:rsidRDefault="00762CD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 die tijdens de vorming van koolstofdioxide in de cellen plaatsvindt.</w:t>
      </w:r>
    </w:p>
    <w:p w14:paraId="04C3142E" w14:textId="4C06AD13" w:rsidR="00762CD9" w:rsidRDefault="00B85077" w:rsidP="00762CD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762CD9">
        <w:rPr>
          <w:rFonts w:ascii="Arial" w:eastAsia="Times New Roman" w:hAnsi="Arial" w:cs="Arial"/>
          <w:bCs/>
          <w:color w:val="000000"/>
          <w:kern w:val="36"/>
          <w:lang w:eastAsia="nl-NL"/>
        </w:rPr>
        <w:tab/>
        <w:t>Verklaar waarom dit proces ook wel de ademhaling van groente en fruit genoemd wordt.</w:t>
      </w:r>
    </w:p>
    <w:p w14:paraId="597BD5F0" w14:textId="74C17AE5" w:rsidR="004B5FE4" w:rsidRDefault="00B85077" w:rsidP="00762CD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B5FE4">
        <w:rPr>
          <w:rFonts w:ascii="Arial" w:eastAsia="Times New Roman" w:hAnsi="Arial" w:cs="Arial"/>
          <w:bCs/>
          <w:color w:val="000000"/>
          <w:kern w:val="36"/>
          <w:lang w:eastAsia="nl-NL"/>
        </w:rPr>
        <w:tab/>
        <w:t xml:space="preserve">Leg </w:t>
      </w:r>
      <w:r w:rsidR="00AC4A1F">
        <w:rPr>
          <w:rFonts w:ascii="Arial" w:eastAsia="Times New Roman" w:hAnsi="Arial" w:cs="Arial"/>
          <w:bCs/>
          <w:color w:val="000000"/>
          <w:kern w:val="36"/>
          <w:lang w:eastAsia="nl-NL"/>
        </w:rPr>
        <w:t xml:space="preserve">aan de hand van gegevens in het artikel </w:t>
      </w:r>
      <w:r w:rsidR="002E7234">
        <w:rPr>
          <w:rFonts w:ascii="Arial" w:eastAsia="Times New Roman" w:hAnsi="Arial" w:cs="Arial"/>
          <w:bCs/>
          <w:color w:val="000000"/>
          <w:kern w:val="36"/>
          <w:lang w:eastAsia="nl-NL"/>
        </w:rPr>
        <w:t>uit</w:t>
      </w:r>
      <w:r w:rsidR="004B5FE4">
        <w:rPr>
          <w:rFonts w:ascii="Arial" w:eastAsia="Times New Roman" w:hAnsi="Arial" w:cs="Arial"/>
          <w:bCs/>
          <w:color w:val="000000"/>
          <w:kern w:val="36"/>
          <w:lang w:eastAsia="nl-NL"/>
        </w:rPr>
        <w:t xml:space="preserve"> of deze reactie endotherm of exotherm is.</w:t>
      </w:r>
    </w:p>
    <w:p w14:paraId="796A5B93" w14:textId="00480F7E" w:rsidR="00762CD9" w:rsidRDefault="00762CD9" w:rsidP="00D0084D">
      <w:pPr>
        <w:spacing w:after="0" w:line="240" w:lineRule="auto"/>
        <w:outlineLvl w:val="0"/>
        <w:rPr>
          <w:rFonts w:ascii="Arial" w:eastAsia="Times New Roman" w:hAnsi="Arial" w:cs="Arial"/>
          <w:bCs/>
          <w:color w:val="000000"/>
          <w:kern w:val="36"/>
          <w:lang w:eastAsia="nl-NL"/>
        </w:rPr>
      </w:pPr>
    </w:p>
    <w:p w14:paraId="6786F644" w14:textId="72DEBE1C" w:rsidR="00762CD9" w:rsidRDefault="00762CD9"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proces is temperatuurafhankelijk.</w:t>
      </w:r>
    </w:p>
    <w:p w14:paraId="3513DEA4" w14:textId="0622BB59" w:rsidR="00762CD9" w:rsidRDefault="00B85077" w:rsidP="00D008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62CD9">
        <w:rPr>
          <w:rFonts w:ascii="Arial" w:eastAsia="Times New Roman" w:hAnsi="Arial" w:cs="Arial"/>
          <w:bCs/>
          <w:color w:val="000000"/>
          <w:kern w:val="36"/>
          <w:lang w:eastAsia="nl-NL"/>
        </w:rPr>
        <w:tab/>
        <w:t>Leg met behulp van het botsende deeltjesmodel uit dat dit te verwachten is.</w:t>
      </w:r>
    </w:p>
    <w:p w14:paraId="4926C7B6" w14:textId="4A621959" w:rsidR="001C4531" w:rsidRDefault="00B85077" w:rsidP="001C453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C4531">
        <w:rPr>
          <w:rFonts w:ascii="Arial" w:eastAsia="Times New Roman" w:hAnsi="Arial" w:cs="Arial"/>
          <w:bCs/>
          <w:color w:val="000000"/>
          <w:kern w:val="36"/>
          <w:lang w:eastAsia="nl-NL"/>
        </w:rPr>
        <w:tab/>
        <w:t>Leg uit dat temperatuurverhoging bij de niet-doorlaat</w:t>
      </w:r>
      <w:r>
        <w:rPr>
          <w:rFonts w:ascii="Arial" w:eastAsia="Times New Roman" w:hAnsi="Arial" w:cs="Arial"/>
          <w:bCs/>
          <w:color w:val="000000"/>
          <w:kern w:val="36"/>
          <w:lang w:eastAsia="nl-NL"/>
        </w:rPr>
        <w:t xml:space="preserve">bare folie </w:t>
      </w:r>
      <w:r w:rsidR="001C4531">
        <w:rPr>
          <w:rFonts w:ascii="Arial" w:eastAsia="Times New Roman" w:hAnsi="Arial" w:cs="Arial"/>
          <w:bCs/>
          <w:color w:val="000000"/>
          <w:kern w:val="36"/>
          <w:lang w:eastAsia="nl-NL"/>
        </w:rPr>
        <w:t>leidt tot minder lange houdbaarheid.</w:t>
      </w:r>
    </w:p>
    <w:p w14:paraId="30E889A9" w14:textId="66302783" w:rsidR="0079180C" w:rsidRDefault="0079180C" w:rsidP="0079180C">
      <w:pPr>
        <w:spacing w:after="0" w:line="240" w:lineRule="auto"/>
        <w:ind w:left="708" w:hanging="708"/>
        <w:outlineLvl w:val="0"/>
        <w:rPr>
          <w:rFonts w:ascii="Arial" w:eastAsia="Times New Roman" w:hAnsi="Arial" w:cs="Arial"/>
          <w:bCs/>
          <w:color w:val="000000"/>
          <w:kern w:val="36"/>
          <w:lang w:eastAsia="nl-NL"/>
        </w:rPr>
      </w:pPr>
    </w:p>
    <w:p w14:paraId="6068C9CB" w14:textId="30C21CD1" w:rsidR="00762CD9" w:rsidRDefault="00762CD9"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nieuwe verpakkingsfolie verandert bij temperatuurverandering qua structuur.</w:t>
      </w:r>
    </w:p>
    <w:p w14:paraId="21D8458F" w14:textId="4F6B4F17" w:rsidR="00762CD9" w:rsidRDefault="00B85077"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762CD9">
        <w:rPr>
          <w:rFonts w:ascii="Arial" w:eastAsia="Times New Roman" w:hAnsi="Arial" w:cs="Arial"/>
          <w:bCs/>
          <w:color w:val="000000"/>
          <w:kern w:val="36"/>
          <w:lang w:eastAsia="nl-NL"/>
        </w:rPr>
        <w:tab/>
        <w:t>Leg uit welke structuurverandering bedoeld wordt.</w:t>
      </w:r>
    </w:p>
    <w:p w14:paraId="5C25DB5F" w14:textId="335DA221"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p>
    <w:p w14:paraId="2A21A4EE" w14:textId="2980BFFB"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nieuwe materiaal is thermoplastisch.</w:t>
      </w:r>
    </w:p>
    <w:p w14:paraId="4B51BE39" w14:textId="60A2756C" w:rsidR="004B5FE4" w:rsidRDefault="00B85077"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8</w:t>
      </w:r>
      <w:r w:rsidR="004B5FE4">
        <w:rPr>
          <w:rFonts w:ascii="Arial" w:eastAsia="Times New Roman" w:hAnsi="Arial" w:cs="Arial"/>
          <w:bCs/>
          <w:color w:val="000000"/>
          <w:kern w:val="36"/>
          <w:lang w:eastAsia="nl-NL"/>
        </w:rPr>
        <w:tab/>
        <w:t>Wat wordt bedoeld met thermoplastisch?</w:t>
      </w:r>
    </w:p>
    <w:p w14:paraId="0F7993B2" w14:textId="1855F124" w:rsidR="004B5FE4" w:rsidRDefault="00B85077"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B5FE4">
        <w:rPr>
          <w:rFonts w:ascii="Arial" w:eastAsia="Times New Roman" w:hAnsi="Arial" w:cs="Arial"/>
          <w:bCs/>
          <w:color w:val="000000"/>
          <w:kern w:val="36"/>
          <w:lang w:eastAsia="nl-NL"/>
        </w:rPr>
        <w:tab/>
        <w:t>Leg uit of het nieuwe materiaal een composiet is.</w:t>
      </w:r>
    </w:p>
    <w:p w14:paraId="678CCB60" w14:textId="1A4BDF17"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p>
    <w:p w14:paraId="6BBA356B" w14:textId="42575EC9"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Je hebt een fossiele fractie en een biobased fractie. </w:t>
      </w:r>
    </w:p>
    <w:p w14:paraId="2CDC2E38" w14:textId="04C27860"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85077">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Wat versta je onder een fossiele fractie?</w:t>
      </w:r>
    </w:p>
    <w:p w14:paraId="58C4EA94" w14:textId="50E21FD7"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85077">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En wat versta je onder een biobased materiaal?</w:t>
      </w:r>
    </w:p>
    <w:p w14:paraId="24959B8C" w14:textId="7FDC9109" w:rsidR="004B5FE4" w:rsidRDefault="004B5FE4"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85077">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Waarom is men op zoek naar een biobased fractie die de fossiele fractie moet gaan vervangen?</w:t>
      </w:r>
    </w:p>
    <w:p w14:paraId="6D6638F3" w14:textId="4BBB570C" w:rsidR="0079180C" w:rsidRDefault="0079180C" w:rsidP="0079180C">
      <w:pPr>
        <w:spacing w:after="0" w:line="240" w:lineRule="auto"/>
        <w:ind w:left="708" w:hanging="708"/>
        <w:outlineLvl w:val="0"/>
        <w:rPr>
          <w:rFonts w:ascii="Arial" w:eastAsia="Times New Roman" w:hAnsi="Arial" w:cs="Arial"/>
          <w:bCs/>
          <w:color w:val="000000"/>
          <w:kern w:val="36"/>
          <w:lang w:eastAsia="nl-NL"/>
        </w:rPr>
      </w:pPr>
    </w:p>
    <w:p w14:paraId="6D073CC6" w14:textId="3C535017" w:rsidR="006413A1" w:rsidRDefault="006413A1" w:rsidP="006413A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lage temperatuur is de nieuwe verpakkingsfolie ook niet doorlaatbaar, alleen bij een hogere temperatuur wel.</w:t>
      </w:r>
    </w:p>
    <w:p w14:paraId="51650D33" w14:textId="267D361A" w:rsidR="006413A1" w:rsidRDefault="006413A1" w:rsidP="007918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Waarom is de niet-doorlaatbaarheid van de nieuwe verpakkingsfolie bij een lagere temperatuur geen probleem\/</w:t>
      </w:r>
    </w:p>
    <w:p w14:paraId="057BFD72" w14:textId="77777777" w:rsidR="006413A1" w:rsidRPr="0079180C" w:rsidRDefault="006413A1" w:rsidP="0079180C">
      <w:pPr>
        <w:spacing w:after="0" w:line="240" w:lineRule="auto"/>
        <w:ind w:left="708" w:hanging="708"/>
        <w:outlineLvl w:val="0"/>
        <w:rPr>
          <w:rFonts w:ascii="Arial" w:eastAsia="Times New Roman" w:hAnsi="Arial" w:cs="Arial"/>
          <w:bCs/>
          <w:color w:val="000000"/>
          <w:kern w:val="36"/>
          <w:lang w:eastAsia="nl-NL"/>
        </w:rPr>
      </w:pPr>
    </w:p>
    <w:p w14:paraId="711A9F3E" w14:textId="77777777" w:rsidR="00B0729C" w:rsidRDefault="00B0729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4461A598" w:rsidR="00266D7B" w:rsidRDefault="00D0084D"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Langer vers door slimmere folie</w:t>
      </w:r>
    </w:p>
    <w:p w14:paraId="32CE5A40" w14:textId="3704A463" w:rsidR="006346B7" w:rsidRDefault="00FD4E52" w:rsidP="00DB370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4B5FE4">
        <w:rPr>
          <w:rFonts w:ascii="Arial" w:eastAsia="Times New Roman" w:hAnsi="Arial" w:cs="Arial"/>
          <w:bCs/>
          <w:color w:val="000000"/>
          <w:kern w:val="36"/>
          <w:lang w:eastAsia="nl-NL"/>
        </w:rPr>
        <w:t>Bij de verbranding van glucose in de cellen.</w:t>
      </w:r>
    </w:p>
    <w:p w14:paraId="48232ED3" w14:textId="68C93CE2" w:rsidR="004B5FE4" w:rsidRDefault="004B5FE4" w:rsidP="00DB370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w:t>
      </w:r>
      <w:r w:rsidR="00EC3937">
        <w:rPr>
          <w:rFonts w:ascii="Arial" w:eastAsia="Times New Roman" w:hAnsi="Arial" w:cs="Arial"/>
          <w:bCs/>
          <w:color w:val="000000"/>
          <w:kern w:val="36"/>
          <w:lang w:eastAsia="nl-NL"/>
        </w:rPr>
        <w:t>6 O</w:t>
      </w:r>
      <w:r w:rsidR="00EC3937">
        <w:rPr>
          <w:rFonts w:ascii="Arial" w:eastAsia="Times New Roman" w:hAnsi="Arial" w:cs="Arial"/>
          <w:bCs/>
          <w:color w:val="000000"/>
          <w:kern w:val="36"/>
          <w:vertAlign w:val="subscript"/>
          <w:lang w:eastAsia="nl-NL"/>
        </w:rPr>
        <w:t>2</w:t>
      </w:r>
      <w:r w:rsidR="00EC3937">
        <w:rPr>
          <w:rFonts w:ascii="Arial" w:eastAsia="Times New Roman" w:hAnsi="Arial" w:cs="Arial"/>
          <w:bCs/>
          <w:color w:val="000000"/>
          <w:kern w:val="36"/>
          <w:lang w:eastAsia="nl-NL"/>
        </w:rPr>
        <w:t xml:space="preserve"> </w:t>
      </w:r>
      <w:r w:rsidR="00EC3937">
        <w:rPr>
          <w:rFonts w:ascii="Arial" w:eastAsia="Times New Roman" w:hAnsi="Arial" w:cs="Arial"/>
          <w:bCs/>
          <w:color w:val="000000"/>
          <w:kern w:val="36"/>
          <w:lang w:eastAsia="nl-NL"/>
        </w:rPr>
        <w:sym w:font="Symbol" w:char="F0AE"/>
      </w:r>
      <w:r w:rsidR="00EC3937">
        <w:rPr>
          <w:rFonts w:ascii="Arial" w:eastAsia="Times New Roman" w:hAnsi="Arial" w:cs="Arial"/>
          <w:bCs/>
          <w:color w:val="000000"/>
          <w:kern w:val="36"/>
          <w:lang w:eastAsia="nl-NL"/>
        </w:rPr>
        <w:t xml:space="preserve"> 6 CO</w:t>
      </w:r>
      <w:r w:rsidR="00EC3937">
        <w:rPr>
          <w:rFonts w:ascii="Arial" w:eastAsia="Times New Roman" w:hAnsi="Arial" w:cs="Arial"/>
          <w:bCs/>
          <w:color w:val="000000"/>
          <w:kern w:val="36"/>
          <w:vertAlign w:val="subscript"/>
          <w:lang w:eastAsia="nl-NL"/>
        </w:rPr>
        <w:t>2</w:t>
      </w:r>
      <w:r w:rsidR="00EC3937">
        <w:rPr>
          <w:rFonts w:ascii="Arial" w:eastAsia="Times New Roman" w:hAnsi="Arial" w:cs="Arial"/>
          <w:bCs/>
          <w:color w:val="000000"/>
          <w:kern w:val="36"/>
          <w:lang w:eastAsia="nl-NL"/>
        </w:rPr>
        <w:t xml:space="preserve"> + 6 H</w:t>
      </w:r>
      <w:r w:rsidR="00EC3937">
        <w:rPr>
          <w:rFonts w:ascii="Arial" w:eastAsia="Times New Roman" w:hAnsi="Arial" w:cs="Arial"/>
          <w:bCs/>
          <w:color w:val="000000"/>
          <w:kern w:val="36"/>
          <w:vertAlign w:val="subscript"/>
          <w:lang w:eastAsia="nl-NL"/>
        </w:rPr>
        <w:t>2</w:t>
      </w:r>
      <w:r w:rsidR="00EC3937">
        <w:rPr>
          <w:rFonts w:ascii="Arial" w:eastAsia="Times New Roman" w:hAnsi="Arial" w:cs="Arial"/>
          <w:bCs/>
          <w:color w:val="000000"/>
          <w:kern w:val="36"/>
          <w:lang w:eastAsia="nl-NL"/>
        </w:rPr>
        <w:t>O.</w:t>
      </w:r>
    </w:p>
    <w:p w14:paraId="7A5D5409" w14:textId="3FD3EA75" w:rsidR="00EC3937" w:rsidRPr="00EC3937" w:rsidRDefault="00B85077" w:rsidP="00DB370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EC3937">
        <w:rPr>
          <w:rFonts w:ascii="Arial" w:eastAsia="Times New Roman" w:hAnsi="Arial" w:cs="Arial"/>
          <w:bCs/>
          <w:color w:val="000000"/>
          <w:kern w:val="36"/>
          <w:lang w:eastAsia="nl-NL"/>
        </w:rPr>
        <w:tab/>
        <w:t>Bij de ademhaling door de mens wordt zuurstof in de longen opgenomen in het bloed en getransporteerd naar de cellen waar verbranding van suikers plaatsvindt. De gevormde koolstofdioxide wordt via het bloed naar de longen gebracht waar het je lichaam verlaat.</w:t>
      </w:r>
    </w:p>
    <w:p w14:paraId="3E98F3F3" w14:textId="1B7E9C0E" w:rsidR="005774AC" w:rsidRDefault="00B8507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C3937">
        <w:rPr>
          <w:rFonts w:ascii="Arial" w:eastAsia="Times New Roman" w:hAnsi="Arial" w:cs="Arial"/>
          <w:bCs/>
          <w:color w:val="000000"/>
          <w:kern w:val="36"/>
          <w:lang w:eastAsia="nl-NL"/>
        </w:rPr>
        <w:tab/>
        <w:t>Er staat dat de cellen energie opwekken dus het is een exotherm proces.</w:t>
      </w:r>
    </w:p>
    <w:p w14:paraId="61907F57" w14:textId="14C0E51A" w:rsidR="00EC3937" w:rsidRDefault="00B8507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C3937">
        <w:rPr>
          <w:rFonts w:ascii="Arial" w:eastAsia="Times New Roman" w:hAnsi="Arial" w:cs="Arial"/>
          <w:bCs/>
          <w:color w:val="000000"/>
          <w:kern w:val="36"/>
          <w:lang w:eastAsia="nl-NL"/>
        </w:rPr>
        <w:tab/>
        <w:t>Bij een hogere temperatuur gaan de deeltjes meer en harder botsen waardoor het aantal effectieve botsingen dubbel toeneemt.</w:t>
      </w:r>
    </w:p>
    <w:p w14:paraId="68F5FD86" w14:textId="75B3DB42" w:rsidR="001C4531" w:rsidRDefault="00B85077" w:rsidP="001C453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C4531">
        <w:rPr>
          <w:rFonts w:ascii="Arial" w:eastAsia="Times New Roman" w:hAnsi="Arial" w:cs="Arial"/>
          <w:bCs/>
          <w:color w:val="000000"/>
          <w:kern w:val="36"/>
          <w:lang w:eastAsia="nl-NL"/>
        </w:rPr>
        <w:tab/>
        <w:t>Bij temperatuurverhoging vindt verbranding van suikers in de cellen van het voedsel plaats. Hierdoor raakt de zuurstof op en sterven de cellen af en verkort dit afsterven de houdbaarheid van het voedsel.</w:t>
      </w:r>
    </w:p>
    <w:p w14:paraId="7DB6AAD5" w14:textId="6E4DF276" w:rsidR="00EC3937" w:rsidRDefault="00B8507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EC3937">
        <w:rPr>
          <w:rFonts w:ascii="Arial" w:eastAsia="Times New Roman" w:hAnsi="Arial" w:cs="Arial"/>
          <w:bCs/>
          <w:color w:val="000000"/>
          <w:kern w:val="36"/>
          <w:lang w:eastAsia="nl-NL"/>
        </w:rPr>
        <w:tab/>
        <w:t xml:space="preserve">Bij een hogere temperatuur gaan de poriën van het nieuwe materiaal open staan en wordt zuurstof weer naar binnen </w:t>
      </w:r>
      <w:r w:rsidR="00AC4A1F">
        <w:rPr>
          <w:rFonts w:ascii="Arial" w:eastAsia="Times New Roman" w:hAnsi="Arial" w:cs="Arial"/>
          <w:bCs/>
          <w:color w:val="000000"/>
          <w:kern w:val="36"/>
          <w:lang w:eastAsia="nl-NL"/>
        </w:rPr>
        <w:t xml:space="preserve">gelaten </w:t>
      </w:r>
      <w:r w:rsidR="00EC3937">
        <w:rPr>
          <w:rFonts w:ascii="Arial" w:eastAsia="Times New Roman" w:hAnsi="Arial" w:cs="Arial"/>
          <w:bCs/>
          <w:color w:val="000000"/>
          <w:kern w:val="36"/>
          <w:lang w:eastAsia="nl-NL"/>
        </w:rPr>
        <w:t xml:space="preserve">en </w:t>
      </w:r>
      <w:r w:rsidR="00AC4A1F">
        <w:rPr>
          <w:rFonts w:ascii="Arial" w:eastAsia="Times New Roman" w:hAnsi="Arial" w:cs="Arial"/>
          <w:bCs/>
          <w:color w:val="000000"/>
          <w:kern w:val="36"/>
          <w:lang w:eastAsia="nl-NL"/>
        </w:rPr>
        <w:t xml:space="preserve">kan </w:t>
      </w:r>
      <w:r w:rsidR="00EC3937">
        <w:rPr>
          <w:rFonts w:ascii="Arial" w:eastAsia="Times New Roman" w:hAnsi="Arial" w:cs="Arial"/>
          <w:bCs/>
          <w:color w:val="000000"/>
          <w:kern w:val="36"/>
          <w:lang w:eastAsia="nl-NL"/>
        </w:rPr>
        <w:t>gebruikt worden om verbranding van suikers in de cellen weer toe te staan.</w:t>
      </w:r>
    </w:p>
    <w:p w14:paraId="2A2790C1" w14:textId="35295A99" w:rsidR="00EC3937" w:rsidRDefault="00B8507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EC3937">
        <w:rPr>
          <w:rFonts w:ascii="Arial" w:eastAsia="Times New Roman" w:hAnsi="Arial" w:cs="Arial"/>
          <w:bCs/>
          <w:color w:val="000000"/>
          <w:kern w:val="36"/>
          <w:lang w:eastAsia="nl-NL"/>
        </w:rPr>
        <w:tab/>
        <w:t xml:space="preserve">Een materiaal dat bij verwarmen </w:t>
      </w:r>
      <w:r w:rsidR="00B0729C">
        <w:rPr>
          <w:rFonts w:ascii="Arial" w:eastAsia="Times New Roman" w:hAnsi="Arial" w:cs="Arial"/>
          <w:bCs/>
          <w:color w:val="000000"/>
          <w:kern w:val="36"/>
          <w:lang w:eastAsia="nl-NL"/>
        </w:rPr>
        <w:t>plastisch wordt.</w:t>
      </w:r>
    </w:p>
    <w:p w14:paraId="7091FCB8" w14:textId="6F12EEF7" w:rsidR="00B0729C" w:rsidRDefault="00B8507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0729C">
        <w:rPr>
          <w:rFonts w:ascii="Arial" w:eastAsia="Times New Roman" w:hAnsi="Arial" w:cs="Arial"/>
          <w:bCs/>
          <w:color w:val="000000"/>
          <w:kern w:val="36"/>
          <w:lang w:eastAsia="nl-NL"/>
        </w:rPr>
        <w:tab/>
        <w:t>Het is opgebouwd uit een zetmeelfractie en een fossiele fractie, een combinatie van twee stoffen die tot een verbeterd nieuw materiaal leidt, dus ja.</w:t>
      </w:r>
    </w:p>
    <w:p w14:paraId="57621312" w14:textId="27753933" w:rsidR="00EC3937" w:rsidRDefault="00B0729C"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85077">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Een fractie die is opgebouwd uit grondstoffen die gewonnen zijn uit fossiele brandstoffen, zoals aardolie en aardgas.</w:t>
      </w:r>
    </w:p>
    <w:p w14:paraId="29F73F81" w14:textId="04324A72" w:rsidR="00B0729C" w:rsidRDefault="00B0729C"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B85077">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Een materiaal dat de natuur op korte termijn weer zelf kan aanmaken.</w:t>
      </w:r>
    </w:p>
    <w:p w14:paraId="5809EC24" w14:textId="5DC0D459" w:rsidR="00B0729C" w:rsidRDefault="00B0729C"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13A1">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Fossiele brandstoffen beginnen </w:t>
      </w:r>
      <w:r w:rsidR="00B85077">
        <w:rPr>
          <w:rFonts w:ascii="Arial" w:eastAsia="Times New Roman" w:hAnsi="Arial" w:cs="Arial"/>
          <w:bCs/>
          <w:color w:val="000000"/>
          <w:kern w:val="36"/>
          <w:lang w:eastAsia="nl-NL"/>
        </w:rPr>
        <w:t>o</w:t>
      </w:r>
      <w:r>
        <w:rPr>
          <w:rFonts w:ascii="Arial" w:eastAsia="Times New Roman" w:hAnsi="Arial" w:cs="Arial"/>
          <w:bCs/>
          <w:color w:val="000000"/>
          <w:kern w:val="36"/>
          <w:lang w:eastAsia="nl-NL"/>
        </w:rPr>
        <w:t>p te raken en geven bij verbranding extra koolstofdioxide waardoor het broeikaseffect toeneemt.</w:t>
      </w:r>
    </w:p>
    <w:p w14:paraId="393C047A" w14:textId="2275CFC4" w:rsidR="00B0729C" w:rsidRDefault="006413A1"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057648">
        <w:rPr>
          <w:rFonts w:ascii="Arial" w:eastAsia="Times New Roman" w:hAnsi="Arial" w:cs="Arial"/>
          <w:bCs/>
          <w:color w:val="000000"/>
          <w:kern w:val="36"/>
          <w:lang w:eastAsia="nl-NL"/>
        </w:rPr>
        <w:t>Bij de lage temperatuur verloopt de ademhaling erg langzaam waardoor er langere tijd voldoende zuurstof aanwezig is.</w:t>
      </w:r>
    </w:p>
    <w:p w14:paraId="51DAA366" w14:textId="77777777" w:rsidR="006413A1" w:rsidRPr="005774AC" w:rsidRDefault="006413A1" w:rsidP="00CA4FD5">
      <w:pPr>
        <w:spacing w:after="0" w:line="240" w:lineRule="auto"/>
        <w:ind w:left="708" w:hanging="708"/>
        <w:outlineLvl w:val="0"/>
        <w:rPr>
          <w:rFonts w:ascii="Arial" w:eastAsia="Times New Roman" w:hAnsi="Arial" w:cs="Arial"/>
          <w:bCs/>
          <w:color w:val="000000"/>
          <w:kern w:val="36"/>
          <w:lang w:eastAsia="nl-NL"/>
        </w:rPr>
      </w:pPr>
    </w:p>
    <w:p w14:paraId="6CE589C8" w14:textId="77777777" w:rsidR="00C97C26" w:rsidRDefault="00C97C26">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655EF05" w:rsidR="00FC701B" w:rsidRDefault="00B22F24" w:rsidP="00FC701B">
      <w:pPr>
        <w:spacing w:after="0" w:line="24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 xml:space="preserve"> </w:t>
      </w:r>
      <w:r w:rsidR="00FC701B" w:rsidRPr="00FF53BD">
        <w:rPr>
          <w:rFonts w:ascii="Arial" w:eastAsia="Times New Roman" w:hAnsi="Arial" w:cs="Arial"/>
          <w:b/>
          <w:color w:val="000000"/>
          <w:kern w:val="36"/>
          <w:u w:val="single"/>
          <w:lang w:eastAsia="nl-NL"/>
        </w:rPr>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454EBE" w:rsidRPr="00E75C81" w14:paraId="234F9E5C" w14:textId="77777777" w:rsidTr="00FC701B">
        <w:tc>
          <w:tcPr>
            <w:tcW w:w="828" w:type="dxa"/>
          </w:tcPr>
          <w:p w14:paraId="47F29B12" w14:textId="77777777" w:rsidR="00454EBE" w:rsidRPr="00E75C81" w:rsidRDefault="00454EBE"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454EBE" w:rsidRPr="00E75C81" w:rsidRDefault="00454EBE"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454EBE" w:rsidRPr="00E75C81" w:rsidRDefault="00454EBE"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454EBE" w14:paraId="41FF6E6F" w14:textId="77777777" w:rsidTr="00FC701B">
        <w:tc>
          <w:tcPr>
            <w:tcW w:w="828" w:type="dxa"/>
          </w:tcPr>
          <w:p w14:paraId="407AEE83" w14:textId="77777777" w:rsidR="00454EBE" w:rsidRDefault="00454EBE" w:rsidP="004C17BA">
            <w:pPr>
              <w:jc w:val="center"/>
              <w:outlineLvl w:val="0"/>
              <w:rPr>
                <w:rFonts w:ascii="Arial" w:eastAsia="Times New Roman" w:hAnsi="Arial" w:cs="Arial"/>
                <w:bCs/>
                <w:color w:val="000000"/>
                <w:kern w:val="36"/>
                <w:lang w:eastAsia="nl-NL"/>
              </w:rPr>
            </w:pPr>
            <w:bookmarkStart w:id="1" w:name="_Hlk37662938"/>
            <w:r>
              <w:rPr>
                <w:rFonts w:ascii="Arial" w:eastAsia="Times New Roman" w:hAnsi="Arial" w:cs="Arial"/>
                <w:bCs/>
                <w:color w:val="000000"/>
                <w:kern w:val="36"/>
                <w:lang w:eastAsia="nl-NL"/>
              </w:rPr>
              <w:t>1</w:t>
            </w:r>
          </w:p>
        </w:tc>
        <w:tc>
          <w:tcPr>
            <w:tcW w:w="901" w:type="dxa"/>
          </w:tcPr>
          <w:p w14:paraId="471CEF2E" w14:textId="2A54EE14" w:rsidR="00454EBE" w:rsidRDefault="00454EBE"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2D328F6A" w:rsidR="00454EBE" w:rsidRDefault="00454EBE"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454EBE" w14:paraId="67459D0C" w14:textId="77777777" w:rsidTr="00FC701B">
        <w:tc>
          <w:tcPr>
            <w:tcW w:w="828" w:type="dxa"/>
          </w:tcPr>
          <w:p w14:paraId="7F3C68A5" w14:textId="77777777" w:rsidR="00454EBE" w:rsidRDefault="00454EBE" w:rsidP="000C4FEE">
            <w:pPr>
              <w:jc w:val="center"/>
              <w:outlineLvl w:val="0"/>
              <w:rPr>
                <w:rFonts w:ascii="Arial" w:eastAsia="Times New Roman" w:hAnsi="Arial" w:cs="Arial"/>
                <w:bCs/>
                <w:color w:val="000000"/>
                <w:kern w:val="36"/>
                <w:lang w:eastAsia="nl-NL"/>
              </w:rPr>
            </w:pPr>
            <w:bookmarkStart w:id="2" w:name="_Hlk38959626"/>
            <w:bookmarkEnd w:id="1"/>
            <w:r>
              <w:rPr>
                <w:rFonts w:ascii="Arial" w:eastAsia="Times New Roman" w:hAnsi="Arial" w:cs="Arial"/>
                <w:bCs/>
                <w:color w:val="000000"/>
                <w:kern w:val="36"/>
                <w:lang w:eastAsia="nl-NL"/>
              </w:rPr>
              <w:t>2</w:t>
            </w:r>
          </w:p>
        </w:tc>
        <w:tc>
          <w:tcPr>
            <w:tcW w:w="901" w:type="dxa"/>
          </w:tcPr>
          <w:p w14:paraId="4B87775B" w14:textId="21F8AE12"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47F2A35A" w:rsidR="00454EBE" w:rsidRDefault="00454EB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reactievergelijking kunnen opstellen</w:t>
            </w:r>
          </w:p>
        </w:tc>
      </w:tr>
      <w:tr w:rsidR="00454EBE" w14:paraId="5BDE8D86" w14:textId="77777777" w:rsidTr="00FC701B">
        <w:tc>
          <w:tcPr>
            <w:tcW w:w="828" w:type="dxa"/>
          </w:tcPr>
          <w:p w14:paraId="45813182" w14:textId="7431BEAD" w:rsidR="00454EBE" w:rsidRDefault="00454EBE" w:rsidP="000C4FEE">
            <w:pPr>
              <w:jc w:val="center"/>
              <w:outlineLvl w:val="0"/>
              <w:rPr>
                <w:rFonts w:ascii="Arial" w:eastAsia="Times New Roman" w:hAnsi="Arial" w:cs="Arial"/>
                <w:bCs/>
                <w:color w:val="000000"/>
                <w:kern w:val="36"/>
                <w:lang w:eastAsia="nl-NL"/>
              </w:rPr>
            </w:pPr>
            <w:bookmarkStart w:id="3" w:name="_Hlk37060625"/>
            <w:r>
              <w:rPr>
                <w:rFonts w:ascii="Arial" w:eastAsia="Times New Roman" w:hAnsi="Arial" w:cs="Arial"/>
                <w:bCs/>
                <w:color w:val="000000"/>
                <w:kern w:val="36"/>
                <w:lang w:eastAsia="nl-NL"/>
              </w:rPr>
              <w:t>3</w:t>
            </w:r>
          </w:p>
        </w:tc>
        <w:tc>
          <w:tcPr>
            <w:tcW w:w="901" w:type="dxa"/>
          </w:tcPr>
          <w:p w14:paraId="085521EB" w14:textId="00F274EF"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F50571" w14:textId="41021EC3" w:rsidR="00454EBE" w:rsidRDefault="00454EB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454EBE" w14:paraId="09902C58" w14:textId="77777777" w:rsidTr="00FC701B">
        <w:tc>
          <w:tcPr>
            <w:tcW w:w="828" w:type="dxa"/>
          </w:tcPr>
          <w:p w14:paraId="7893314F" w14:textId="4246B1C1"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5994D1E2"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0E1FE14C" w:rsidR="00454EBE" w:rsidRDefault="00454EB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met exo- en endotherm</w:t>
            </w:r>
          </w:p>
        </w:tc>
      </w:tr>
      <w:tr w:rsidR="00454EBE" w14:paraId="3489D7DF" w14:textId="77777777" w:rsidTr="00FC701B">
        <w:tc>
          <w:tcPr>
            <w:tcW w:w="828" w:type="dxa"/>
          </w:tcPr>
          <w:p w14:paraId="7B01F120" w14:textId="46777BE4"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2054D75A"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DD5F7A3" w14:textId="79006E57" w:rsidR="00454EBE" w:rsidRDefault="00454EB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botsende deeltjesmodel kunnen toepassen</w:t>
            </w:r>
          </w:p>
        </w:tc>
      </w:tr>
      <w:tr w:rsidR="00454EBE" w14:paraId="799C04A6" w14:textId="77777777" w:rsidTr="00FC701B">
        <w:tc>
          <w:tcPr>
            <w:tcW w:w="828" w:type="dxa"/>
          </w:tcPr>
          <w:p w14:paraId="272B4D92" w14:textId="34FBA957" w:rsidR="00454EBE" w:rsidRDefault="00454EBE" w:rsidP="000C4FEE">
            <w:pPr>
              <w:jc w:val="center"/>
              <w:outlineLvl w:val="0"/>
              <w:rPr>
                <w:rFonts w:ascii="Arial" w:eastAsia="Times New Roman" w:hAnsi="Arial" w:cs="Arial"/>
                <w:bCs/>
                <w:color w:val="000000"/>
                <w:kern w:val="36"/>
                <w:lang w:eastAsia="nl-NL"/>
              </w:rPr>
            </w:pPr>
            <w:bookmarkStart w:id="4" w:name="_Hlk14704969"/>
            <w:bookmarkStart w:id="5" w:name="_Hlk36633415"/>
            <w:r>
              <w:rPr>
                <w:rFonts w:ascii="Arial" w:eastAsia="Times New Roman" w:hAnsi="Arial" w:cs="Arial"/>
                <w:bCs/>
                <w:color w:val="000000"/>
                <w:kern w:val="36"/>
                <w:lang w:eastAsia="nl-NL"/>
              </w:rPr>
              <w:t>6</w:t>
            </w:r>
          </w:p>
        </w:tc>
        <w:tc>
          <w:tcPr>
            <w:tcW w:w="901" w:type="dxa"/>
          </w:tcPr>
          <w:p w14:paraId="434B9F6C" w14:textId="3C4225B5"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0917F0E5" w:rsidR="00454EBE" w:rsidRDefault="00454EB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4"/>
      <w:tr w:rsidR="00454EBE" w14:paraId="6D7B6DD8" w14:textId="77777777" w:rsidTr="00FC701B">
        <w:tc>
          <w:tcPr>
            <w:tcW w:w="828" w:type="dxa"/>
          </w:tcPr>
          <w:p w14:paraId="716B5ED8" w14:textId="42971A1C"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446CCB76" w:rsidR="00454EBE" w:rsidRDefault="00454EBE"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0DA960AA" w:rsidR="00454EBE" w:rsidRDefault="00454EBE"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2"/>
      <w:bookmarkEnd w:id="3"/>
      <w:bookmarkEnd w:id="5"/>
      <w:tr w:rsidR="00454EBE" w14:paraId="3F4CD484" w14:textId="77777777" w:rsidTr="002E65F6">
        <w:tc>
          <w:tcPr>
            <w:tcW w:w="828" w:type="dxa"/>
          </w:tcPr>
          <w:p w14:paraId="5EC9B6A1" w14:textId="6BA3DB17"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B7031CD" w14:textId="2C888166"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0FB99ED" w14:textId="2D4C2834" w:rsidR="00454EBE" w:rsidRDefault="00454EBE" w:rsidP="002E65F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454EBE" w14:paraId="0B9C0BFD" w14:textId="77777777" w:rsidTr="002E65F6">
        <w:tc>
          <w:tcPr>
            <w:tcW w:w="828" w:type="dxa"/>
          </w:tcPr>
          <w:p w14:paraId="0181A75F" w14:textId="10D54C4C"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65FE8BB3" w14:textId="77777777"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8AACD8A" w14:textId="780B158B" w:rsidR="00454EBE" w:rsidRDefault="00454EBE" w:rsidP="002E65F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wat een composiet is</w:t>
            </w:r>
          </w:p>
        </w:tc>
      </w:tr>
      <w:tr w:rsidR="00454EBE" w14:paraId="58170257" w14:textId="77777777" w:rsidTr="002E65F6">
        <w:tc>
          <w:tcPr>
            <w:tcW w:w="828" w:type="dxa"/>
          </w:tcPr>
          <w:p w14:paraId="44432DB9" w14:textId="6215688F"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03DE41A" w14:textId="1D4D450C"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D83E5E3" w14:textId="53142274" w:rsidR="00454EBE" w:rsidRDefault="00454EBE" w:rsidP="002E65F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fossiele stof betekent</w:t>
            </w:r>
          </w:p>
        </w:tc>
      </w:tr>
      <w:tr w:rsidR="00454EBE" w14:paraId="2920C745" w14:textId="77777777" w:rsidTr="002E65F6">
        <w:tc>
          <w:tcPr>
            <w:tcW w:w="828" w:type="dxa"/>
          </w:tcPr>
          <w:p w14:paraId="7C84AF1D" w14:textId="1B007DBD"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93EF34F" w14:textId="1E063C88"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27622C6" w14:textId="7B59DAFD" w:rsidR="00454EBE" w:rsidRDefault="00454EBE" w:rsidP="002E65F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biobased inhoudt</w:t>
            </w:r>
          </w:p>
        </w:tc>
      </w:tr>
      <w:tr w:rsidR="00454EBE" w14:paraId="6BB07FF9" w14:textId="77777777" w:rsidTr="002E65F6">
        <w:tc>
          <w:tcPr>
            <w:tcW w:w="828" w:type="dxa"/>
          </w:tcPr>
          <w:p w14:paraId="69896487" w14:textId="0A7CA6A4"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56E26D4D" w14:textId="1A91AF8B"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76653FA" w14:textId="6800F5E3" w:rsidR="00454EBE" w:rsidRDefault="00454EBE" w:rsidP="002E65F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eindigheid van fossiele stof kennen</w:t>
            </w:r>
          </w:p>
        </w:tc>
      </w:tr>
      <w:tr w:rsidR="00454EBE" w14:paraId="5EC5360A" w14:textId="77777777" w:rsidTr="002E65F6">
        <w:tc>
          <w:tcPr>
            <w:tcW w:w="828" w:type="dxa"/>
          </w:tcPr>
          <w:p w14:paraId="53D7C691" w14:textId="5F8AE8BC"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7E9879D" w14:textId="6F0F61D7" w:rsidR="00454EBE" w:rsidRDefault="00454EBE" w:rsidP="002E65F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0B79B14" w14:textId="7110D79F" w:rsidR="00454EBE" w:rsidRDefault="00454EBE" w:rsidP="002E65F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AC7"/>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9A1"/>
    <w:rsid w:val="00031A9F"/>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648"/>
    <w:rsid w:val="00057CD5"/>
    <w:rsid w:val="00057D44"/>
    <w:rsid w:val="0006051E"/>
    <w:rsid w:val="000607BE"/>
    <w:rsid w:val="00060DFA"/>
    <w:rsid w:val="00061256"/>
    <w:rsid w:val="00061395"/>
    <w:rsid w:val="000618FD"/>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838"/>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6"/>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010F"/>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65"/>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9D6"/>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793"/>
    <w:rsid w:val="001728E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9BE"/>
    <w:rsid w:val="00194B5E"/>
    <w:rsid w:val="001951E3"/>
    <w:rsid w:val="00195389"/>
    <w:rsid w:val="001959FD"/>
    <w:rsid w:val="00196849"/>
    <w:rsid w:val="00196D30"/>
    <w:rsid w:val="0019716A"/>
    <w:rsid w:val="001976C9"/>
    <w:rsid w:val="001977A8"/>
    <w:rsid w:val="001A06AA"/>
    <w:rsid w:val="001A07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AFA"/>
    <w:rsid w:val="001B4B55"/>
    <w:rsid w:val="001B576F"/>
    <w:rsid w:val="001B57F3"/>
    <w:rsid w:val="001B6358"/>
    <w:rsid w:val="001B67C3"/>
    <w:rsid w:val="001B6CB6"/>
    <w:rsid w:val="001B6CCB"/>
    <w:rsid w:val="001B7BF8"/>
    <w:rsid w:val="001B7D9E"/>
    <w:rsid w:val="001C0345"/>
    <w:rsid w:val="001C1A0D"/>
    <w:rsid w:val="001C2CFF"/>
    <w:rsid w:val="001C30CD"/>
    <w:rsid w:val="001C3830"/>
    <w:rsid w:val="001C38B8"/>
    <w:rsid w:val="001C3A12"/>
    <w:rsid w:val="001C4471"/>
    <w:rsid w:val="001C453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552"/>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1570"/>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DE4"/>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92A"/>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867"/>
    <w:rsid w:val="00266D7B"/>
    <w:rsid w:val="00267FBE"/>
    <w:rsid w:val="0027029E"/>
    <w:rsid w:val="00270415"/>
    <w:rsid w:val="00270D2B"/>
    <w:rsid w:val="002718C5"/>
    <w:rsid w:val="00271B3A"/>
    <w:rsid w:val="00271CA6"/>
    <w:rsid w:val="00272B0B"/>
    <w:rsid w:val="00272FF9"/>
    <w:rsid w:val="0027326D"/>
    <w:rsid w:val="00273503"/>
    <w:rsid w:val="002735B1"/>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0A0"/>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7AD"/>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DFD"/>
    <w:rsid w:val="002D0EFE"/>
    <w:rsid w:val="002D13F4"/>
    <w:rsid w:val="002D15B6"/>
    <w:rsid w:val="002D1617"/>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234"/>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5FD9"/>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7F"/>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4E3"/>
    <w:rsid w:val="00366529"/>
    <w:rsid w:val="00366573"/>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C13"/>
    <w:rsid w:val="003A7C12"/>
    <w:rsid w:val="003B0536"/>
    <w:rsid w:val="003B05F6"/>
    <w:rsid w:val="003B09C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25C"/>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015"/>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75F"/>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D92"/>
    <w:rsid w:val="00423E4A"/>
    <w:rsid w:val="00424309"/>
    <w:rsid w:val="00424BA7"/>
    <w:rsid w:val="00425246"/>
    <w:rsid w:val="00426147"/>
    <w:rsid w:val="00426958"/>
    <w:rsid w:val="00427286"/>
    <w:rsid w:val="004278A9"/>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93E"/>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4EBE"/>
    <w:rsid w:val="00455203"/>
    <w:rsid w:val="00455498"/>
    <w:rsid w:val="00455558"/>
    <w:rsid w:val="00455C7D"/>
    <w:rsid w:val="004566FF"/>
    <w:rsid w:val="004568D3"/>
    <w:rsid w:val="00456CD3"/>
    <w:rsid w:val="00457272"/>
    <w:rsid w:val="004600DE"/>
    <w:rsid w:val="004602CB"/>
    <w:rsid w:val="00460618"/>
    <w:rsid w:val="00460C2C"/>
    <w:rsid w:val="00460C4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5AA6"/>
    <w:rsid w:val="00496081"/>
    <w:rsid w:val="00496916"/>
    <w:rsid w:val="00496919"/>
    <w:rsid w:val="004975C2"/>
    <w:rsid w:val="004978E7"/>
    <w:rsid w:val="004A00D2"/>
    <w:rsid w:val="004A012A"/>
    <w:rsid w:val="004A0B65"/>
    <w:rsid w:val="004A1058"/>
    <w:rsid w:val="004A13BC"/>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5FE4"/>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966"/>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183"/>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2BFC"/>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1E3"/>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4AC"/>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D36"/>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61"/>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3E9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6B7"/>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3A1"/>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908"/>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16A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A88"/>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4CD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059"/>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86"/>
    <w:rsid w:val="007106E8"/>
    <w:rsid w:val="007109E3"/>
    <w:rsid w:val="00710E52"/>
    <w:rsid w:val="00711D90"/>
    <w:rsid w:val="007121DA"/>
    <w:rsid w:val="007129B9"/>
    <w:rsid w:val="00712C9A"/>
    <w:rsid w:val="00713576"/>
    <w:rsid w:val="00713584"/>
    <w:rsid w:val="00713935"/>
    <w:rsid w:val="00713DD1"/>
    <w:rsid w:val="0071510A"/>
    <w:rsid w:val="00715B98"/>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0D6F"/>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CD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19"/>
    <w:rsid w:val="00775FE5"/>
    <w:rsid w:val="00776170"/>
    <w:rsid w:val="00776395"/>
    <w:rsid w:val="0077685C"/>
    <w:rsid w:val="00776912"/>
    <w:rsid w:val="00776E01"/>
    <w:rsid w:val="007773FD"/>
    <w:rsid w:val="00777D18"/>
    <w:rsid w:val="00777D60"/>
    <w:rsid w:val="00777F0E"/>
    <w:rsid w:val="00777FD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80C"/>
    <w:rsid w:val="00791B76"/>
    <w:rsid w:val="00791E90"/>
    <w:rsid w:val="00792333"/>
    <w:rsid w:val="007934BB"/>
    <w:rsid w:val="00793657"/>
    <w:rsid w:val="00793D5F"/>
    <w:rsid w:val="00794874"/>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323"/>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495E"/>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237"/>
    <w:rsid w:val="008A43E8"/>
    <w:rsid w:val="008A49BA"/>
    <w:rsid w:val="008A5339"/>
    <w:rsid w:val="008A53B8"/>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0"/>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5A4"/>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86D"/>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2CC"/>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E32"/>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AC"/>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A0"/>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5F7"/>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91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449"/>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C63"/>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A1F"/>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6D3"/>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56F8"/>
    <w:rsid w:val="00AE600E"/>
    <w:rsid w:val="00AE60E1"/>
    <w:rsid w:val="00AE6242"/>
    <w:rsid w:val="00AE65D5"/>
    <w:rsid w:val="00AE6FB4"/>
    <w:rsid w:val="00AE778A"/>
    <w:rsid w:val="00AF01E8"/>
    <w:rsid w:val="00AF059F"/>
    <w:rsid w:val="00AF11EC"/>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2D"/>
    <w:rsid w:val="00B00252"/>
    <w:rsid w:val="00B008FD"/>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29C"/>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8C"/>
    <w:rsid w:val="00B204AF"/>
    <w:rsid w:val="00B20E1A"/>
    <w:rsid w:val="00B20FC0"/>
    <w:rsid w:val="00B211BE"/>
    <w:rsid w:val="00B212F4"/>
    <w:rsid w:val="00B2203D"/>
    <w:rsid w:val="00B22E15"/>
    <w:rsid w:val="00B22F24"/>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25B"/>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3C"/>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3CF"/>
    <w:rsid w:val="00B80E5D"/>
    <w:rsid w:val="00B81041"/>
    <w:rsid w:val="00B81290"/>
    <w:rsid w:val="00B814A0"/>
    <w:rsid w:val="00B8199F"/>
    <w:rsid w:val="00B81B5B"/>
    <w:rsid w:val="00B81C6E"/>
    <w:rsid w:val="00B82549"/>
    <w:rsid w:val="00B82F10"/>
    <w:rsid w:val="00B831D0"/>
    <w:rsid w:val="00B85077"/>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3CD"/>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5DE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0A26"/>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CE9"/>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68B"/>
    <w:rsid w:val="00C95E27"/>
    <w:rsid w:val="00C960D3"/>
    <w:rsid w:val="00C96620"/>
    <w:rsid w:val="00C96626"/>
    <w:rsid w:val="00C97658"/>
    <w:rsid w:val="00C97C26"/>
    <w:rsid w:val="00CA1241"/>
    <w:rsid w:val="00CA135D"/>
    <w:rsid w:val="00CA1831"/>
    <w:rsid w:val="00CA264A"/>
    <w:rsid w:val="00CA2989"/>
    <w:rsid w:val="00CA29C3"/>
    <w:rsid w:val="00CA29E4"/>
    <w:rsid w:val="00CA2BB7"/>
    <w:rsid w:val="00CA43E6"/>
    <w:rsid w:val="00CA4AD1"/>
    <w:rsid w:val="00CA4B3B"/>
    <w:rsid w:val="00CA4D74"/>
    <w:rsid w:val="00CA4FD5"/>
    <w:rsid w:val="00CA5314"/>
    <w:rsid w:val="00CA54B3"/>
    <w:rsid w:val="00CA5B08"/>
    <w:rsid w:val="00CA5CDF"/>
    <w:rsid w:val="00CA5DC2"/>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24"/>
    <w:rsid w:val="00CF0FAD"/>
    <w:rsid w:val="00CF1829"/>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84D"/>
    <w:rsid w:val="00D00CDB"/>
    <w:rsid w:val="00D02204"/>
    <w:rsid w:val="00D02538"/>
    <w:rsid w:val="00D0260C"/>
    <w:rsid w:val="00D02811"/>
    <w:rsid w:val="00D02D1A"/>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684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49"/>
    <w:rsid w:val="00DA046D"/>
    <w:rsid w:val="00DA06B9"/>
    <w:rsid w:val="00DA0844"/>
    <w:rsid w:val="00DA18DD"/>
    <w:rsid w:val="00DA1F2E"/>
    <w:rsid w:val="00DA20E6"/>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7B"/>
    <w:rsid w:val="00DA77C2"/>
    <w:rsid w:val="00DA7888"/>
    <w:rsid w:val="00DB19B9"/>
    <w:rsid w:val="00DB1AA9"/>
    <w:rsid w:val="00DB24D2"/>
    <w:rsid w:val="00DB3434"/>
    <w:rsid w:val="00DB34E5"/>
    <w:rsid w:val="00DB370F"/>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D7693"/>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44E"/>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810"/>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5E6"/>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3937"/>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8F8"/>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0DA2"/>
    <w:rsid w:val="00F01507"/>
    <w:rsid w:val="00F01A21"/>
    <w:rsid w:val="00F01A2C"/>
    <w:rsid w:val="00F0204A"/>
    <w:rsid w:val="00F026B2"/>
    <w:rsid w:val="00F026E8"/>
    <w:rsid w:val="00F035BB"/>
    <w:rsid w:val="00F03914"/>
    <w:rsid w:val="00F03988"/>
    <w:rsid w:val="00F03D5E"/>
    <w:rsid w:val="00F03F2E"/>
    <w:rsid w:val="00F043AA"/>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14C"/>
    <w:rsid w:val="00F3682A"/>
    <w:rsid w:val="00F36ACF"/>
    <w:rsid w:val="00F36B7B"/>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09"/>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A41"/>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0F03"/>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470"/>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26A"/>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4C1966"/>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4C196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6500">
      <w:bodyDiv w:val="1"/>
      <w:marLeft w:val="0"/>
      <w:marRight w:val="0"/>
      <w:marTop w:val="0"/>
      <w:marBottom w:val="0"/>
      <w:divBdr>
        <w:top w:val="none" w:sz="0" w:space="0" w:color="auto"/>
        <w:left w:val="none" w:sz="0" w:space="0" w:color="auto"/>
        <w:bottom w:val="none" w:sz="0" w:space="0" w:color="auto"/>
        <w:right w:val="none" w:sz="0" w:space="0" w:color="auto"/>
      </w:divBdr>
    </w:div>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5289">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680771">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5362114">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2065415">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536348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2972">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885354">
      <w:bodyDiv w:val="1"/>
      <w:marLeft w:val="0"/>
      <w:marRight w:val="0"/>
      <w:marTop w:val="0"/>
      <w:marBottom w:val="0"/>
      <w:divBdr>
        <w:top w:val="none" w:sz="0" w:space="0" w:color="auto"/>
        <w:left w:val="none" w:sz="0" w:space="0" w:color="auto"/>
        <w:bottom w:val="none" w:sz="0" w:space="0" w:color="auto"/>
        <w:right w:val="none" w:sz="0" w:space="0" w:color="auto"/>
      </w:divBdr>
    </w:div>
    <w:div w:id="828518815">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50403">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19881137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63633886">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906780">
      <w:bodyDiv w:val="1"/>
      <w:marLeft w:val="0"/>
      <w:marRight w:val="0"/>
      <w:marTop w:val="0"/>
      <w:marBottom w:val="0"/>
      <w:divBdr>
        <w:top w:val="none" w:sz="0" w:space="0" w:color="auto"/>
        <w:left w:val="none" w:sz="0" w:space="0" w:color="auto"/>
        <w:bottom w:val="none" w:sz="0" w:space="0" w:color="auto"/>
        <w:right w:val="none" w:sz="0" w:space="0" w:color="auto"/>
      </w:divBdr>
      <w:divsChild>
        <w:div w:id="255943960">
          <w:marLeft w:val="0"/>
          <w:marRight w:val="0"/>
          <w:marTop w:val="0"/>
          <w:marBottom w:val="0"/>
          <w:divBdr>
            <w:top w:val="none" w:sz="0" w:space="0" w:color="auto"/>
            <w:left w:val="none" w:sz="0" w:space="0" w:color="auto"/>
            <w:bottom w:val="none" w:sz="0" w:space="0" w:color="auto"/>
            <w:right w:val="none" w:sz="0" w:space="0" w:color="auto"/>
          </w:divBdr>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C5875-D15E-43A8-9BA4-0990A97C4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973</Words>
  <Characters>5357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Actuele Chemie</dc:creator>
  <cp:keywords/>
  <dc:description/>
  <cp:lastModifiedBy>Toon</cp:lastModifiedBy>
  <cp:revision>9</cp:revision>
  <cp:lastPrinted>2018-07-10T14:41:00Z</cp:lastPrinted>
  <dcterms:created xsi:type="dcterms:W3CDTF">2020-04-28T09:57:00Z</dcterms:created>
  <dcterms:modified xsi:type="dcterms:W3CDTF">2020-12-13T08:59:00Z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